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410D86" w14:textId="77777777" w:rsidR="00A37B57" w:rsidRPr="00A37B57" w:rsidRDefault="00A37B57" w:rsidP="00A37B57">
      <w:pPr>
        <w:spacing w:line="480" w:lineRule="auto"/>
        <w:rPr>
          <w:rStyle w:val="Strong"/>
          <w:rFonts w:ascii="Times New Roman" w:hAnsi="Times New Roman" w:cs="Times New Roman"/>
          <w:b w:val="0"/>
          <w:sz w:val="24"/>
          <w:szCs w:val="24"/>
        </w:rPr>
      </w:pPr>
      <w:bookmarkStart w:id="0" w:name="_GoBack"/>
      <w:bookmarkEnd w:id="0"/>
    </w:p>
    <w:p w14:paraId="37B07937" w14:textId="77777777" w:rsidR="00A37B57" w:rsidRPr="00A37B57" w:rsidRDefault="00A37B57" w:rsidP="00A37B57">
      <w:pPr>
        <w:spacing w:line="480" w:lineRule="auto"/>
        <w:rPr>
          <w:rStyle w:val="Strong"/>
          <w:rFonts w:ascii="Times New Roman" w:hAnsi="Times New Roman" w:cs="Times New Roman"/>
          <w:b w:val="0"/>
          <w:sz w:val="24"/>
          <w:szCs w:val="24"/>
        </w:rPr>
      </w:pPr>
    </w:p>
    <w:p w14:paraId="0826FAEB" w14:textId="77777777" w:rsidR="00A37B57" w:rsidRPr="00A37B57" w:rsidRDefault="00A37B57" w:rsidP="00A37B57">
      <w:pPr>
        <w:spacing w:line="480" w:lineRule="auto"/>
        <w:rPr>
          <w:rStyle w:val="Strong"/>
          <w:rFonts w:ascii="Times New Roman" w:hAnsi="Times New Roman" w:cs="Times New Roman"/>
          <w:b w:val="0"/>
          <w:sz w:val="24"/>
          <w:szCs w:val="24"/>
        </w:rPr>
      </w:pPr>
    </w:p>
    <w:p w14:paraId="5A74B055" w14:textId="77777777" w:rsidR="00A37B57" w:rsidRPr="00A37B57" w:rsidRDefault="00A37B57" w:rsidP="00A37B57">
      <w:pPr>
        <w:spacing w:line="480" w:lineRule="auto"/>
        <w:rPr>
          <w:rStyle w:val="Strong"/>
          <w:rFonts w:ascii="Times New Roman" w:hAnsi="Times New Roman" w:cs="Times New Roman"/>
          <w:b w:val="0"/>
          <w:sz w:val="24"/>
          <w:szCs w:val="24"/>
        </w:rPr>
      </w:pPr>
    </w:p>
    <w:p w14:paraId="7E514C3B" w14:textId="77777777" w:rsidR="00A37B57" w:rsidRDefault="00A37B57" w:rsidP="00A37B57">
      <w:pPr>
        <w:spacing w:line="480" w:lineRule="auto"/>
        <w:rPr>
          <w:rStyle w:val="Strong"/>
          <w:rFonts w:ascii="Times New Roman" w:hAnsi="Times New Roman" w:cs="Times New Roman"/>
          <w:b w:val="0"/>
          <w:sz w:val="24"/>
          <w:szCs w:val="24"/>
        </w:rPr>
      </w:pPr>
    </w:p>
    <w:p w14:paraId="4C0250C5" w14:textId="77777777" w:rsidR="00A37B57" w:rsidRPr="00A37B57" w:rsidRDefault="00A37B57" w:rsidP="00A37B57">
      <w:pPr>
        <w:spacing w:line="480" w:lineRule="auto"/>
        <w:rPr>
          <w:rStyle w:val="Strong"/>
          <w:rFonts w:ascii="Times New Roman" w:hAnsi="Times New Roman" w:cs="Times New Roman"/>
          <w:b w:val="0"/>
          <w:sz w:val="24"/>
          <w:szCs w:val="24"/>
        </w:rPr>
      </w:pPr>
    </w:p>
    <w:p w14:paraId="0FE68087" w14:textId="344EBF01" w:rsidR="00A37B57" w:rsidRPr="00A37B57" w:rsidRDefault="00A37B57" w:rsidP="00A37B57">
      <w:pPr>
        <w:spacing w:line="480" w:lineRule="auto"/>
        <w:jc w:val="center"/>
        <w:rPr>
          <w:rStyle w:val="Strong"/>
          <w:rFonts w:ascii="Times New Roman" w:hAnsi="Times New Roman" w:cs="Times New Roman"/>
          <w:sz w:val="24"/>
          <w:szCs w:val="24"/>
        </w:rPr>
      </w:pPr>
      <w:r w:rsidRPr="00A37B57">
        <w:rPr>
          <w:rStyle w:val="Strong"/>
          <w:rFonts w:ascii="Times New Roman" w:hAnsi="Times New Roman" w:cs="Times New Roman"/>
          <w:sz w:val="24"/>
          <w:szCs w:val="24"/>
        </w:rPr>
        <w:t>Module 3: Discussion</w:t>
      </w:r>
    </w:p>
    <w:p w14:paraId="60EED491" w14:textId="77777777" w:rsidR="00A37B57" w:rsidRDefault="00A37B57" w:rsidP="00A37B57">
      <w:pPr>
        <w:spacing w:line="480" w:lineRule="auto"/>
        <w:jc w:val="center"/>
        <w:rPr>
          <w:rStyle w:val="Strong"/>
          <w:rFonts w:ascii="Times New Roman" w:hAnsi="Times New Roman" w:cs="Times New Roman"/>
          <w:b w:val="0"/>
          <w:sz w:val="24"/>
          <w:szCs w:val="24"/>
        </w:rPr>
      </w:pPr>
      <w:r>
        <w:rPr>
          <w:rStyle w:val="Strong"/>
          <w:rFonts w:ascii="Times New Roman" w:hAnsi="Times New Roman" w:cs="Times New Roman"/>
          <w:b w:val="0"/>
          <w:sz w:val="24"/>
          <w:szCs w:val="24"/>
        </w:rPr>
        <w:t>Name</w:t>
      </w:r>
    </w:p>
    <w:p w14:paraId="0213B3EC" w14:textId="455DA34E" w:rsidR="00A37B57" w:rsidRPr="00A37B57" w:rsidRDefault="00A37B57" w:rsidP="00A37B57">
      <w:pPr>
        <w:spacing w:line="480" w:lineRule="auto"/>
        <w:jc w:val="center"/>
        <w:rPr>
          <w:rStyle w:val="Strong"/>
          <w:rFonts w:ascii="Times New Roman" w:hAnsi="Times New Roman" w:cs="Times New Roman"/>
          <w:b w:val="0"/>
          <w:sz w:val="24"/>
          <w:szCs w:val="24"/>
        </w:rPr>
      </w:pPr>
      <w:r w:rsidRPr="00A37B57">
        <w:rPr>
          <w:rStyle w:val="Strong"/>
          <w:rFonts w:ascii="Times New Roman" w:hAnsi="Times New Roman" w:cs="Times New Roman"/>
          <w:b w:val="0"/>
          <w:sz w:val="24"/>
          <w:szCs w:val="24"/>
        </w:rPr>
        <w:t>Institution</w:t>
      </w:r>
    </w:p>
    <w:p w14:paraId="48EA228D" w14:textId="77777777" w:rsidR="00A37B57" w:rsidRPr="00A37B57" w:rsidRDefault="00A37B57" w:rsidP="00A37B57">
      <w:pPr>
        <w:spacing w:line="480" w:lineRule="auto"/>
        <w:jc w:val="center"/>
        <w:rPr>
          <w:rStyle w:val="Strong"/>
          <w:rFonts w:ascii="Times New Roman" w:hAnsi="Times New Roman" w:cs="Times New Roman"/>
          <w:b w:val="0"/>
          <w:sz w:val="24"/>
          <w:szCs w:val="24"/>
        </w:rPr>
      </w:pPr>
      <w:r w:rsidRPr="00A37B57">
        <w:rPr>
          <w:rStyle w:val="Strong"/>
          <w:rFonts w:ascii="Times New Roman" w:hAnsi="Times New Roman" w:cs="Times New Roman"/>
          <w:b w:val="0"/>
          <w:sz w:val="24"/>
          <w:szCs w:val="24"/>
        </w:rPr>
        <w:t>Date</w:t>
      </w:r>
    </w:p>
    <w:p w14:paraId="593C4F71" w14:textId="77777777" w:rsidR="00A37B57" w:rsidRPr="00A37B57" w:rsidRDefault="00A37B57" w:rsidP="00A37B57">
      <w:pPr>
        <w:spacing w:line="480" w:lineRule="auto"/>
        <w:rPr>
          <w:rStyle w:val="Strong"/>
          <w:rFonts w:ascii="Times New Roman" w:hAnsi="Times New Roman" w:cs="Times New Roman"/>
          <w:b w:val="0"/>
          <w:sz w:val="24"/>
          <w:szCs w:val="24"/>
        </w:rPr>
      </w:pPr>
    </w:p>
    <w:p w14:paraId="79C0992F" w14:textId="77777777" w:rsidR="00A37B57" w:rsidRPr="00A37B57" w:rsidRDefault="00A37B57" w:rsidP="00A37B57">
      <w:pPr>
        <w:spacing w:line="480" w:lineRule="auto"/>
        <w:rPr>
          <w:rStyle w:val="Strong"/>
          <w:rFonts w:ascii="Times New Roman" w:hAnsi="Times New Roman" w:cs="Times New Roman"/>
          <w:b w:val="0"/>
          <w:sz w:val="24"/>
          <w:szCs w:val="24"/>
        </w:rPr>
      </w:pPr>
    </w:p>
    <w:p w14:paraId="6CC198EE" w14:textId="77777777" w:rsidR="00A37B57" w:rsidRPr="00A37B57" w:rsidRDefault="00A37B57" w:rsidP="00A37B57">
      <w:pPr>
        <w:spacing w:line="480" w:lineRule="auto"/>
        <w:rPr>
          <w:rStyle w:val="Strong"/>
          <w:rFonts w:ascii="Times New Roman" w:hAnsi="Times New Roman" w:cs="Times New Roman"/>
          <w:b w:val="0"/>
          <w:sz w:val="24"/>
          <w:szCs w:val="24"/>
        </w:rPr>
      </w:pPr>
    </w:p>
    <w:p w14:paraId="5A14E236" w14:textId="77777777" w:rsidR="00A37B57" w:rsidRPr="00A37B57" w:rsidRDefault="00A37B57" w:rsidP="00A37B57">
      <w:pPr>
        <w:spacing w:line="480" w:lineRule="auto"/>
        <w:rPr>
          <w:rStyle w:val="Strong"/>
          <w:rFonts w:ascii="Times New Roman" w:hAnsi="Times New Roman" w:cs="Times New Roman"/>
          <w:b w:val="0"/>
          <w:sz w:val="24"/>
          <w:szCs w:val="24"/>
        </w:rPr>
      </w:pPr>
    </w:p>
    <w:p w14:paraId="6E372647" w14:textId="77777777" w:rsidR="00A37B57" w:rsidRPr="00A37B57" w:rsidRDefault="00A37B57" w:rsidP="00A37B57">
      <w:pPr>
        <w:spacing w:line="480" w:lineRule="auto"/>
        <w:rPr>
          <w:rStyle w:val="Strong"/>
          <w:rFonts w:ascii="Times New Roman" w:hAnsi="Times New Roman" w:cs="Times New Roman"/>
          <w:b w:val="0"/>
          <w:sz w:val="24"/>
          <w:szCs w:val="24"/>
        </w:rPr>
      </w:pPr>
    </w:p>
    <w:p w14:paraId="54C46AE0" w14:textId="77777777" w:rsidR="00A37B57" w:rsidRPr="00A37B57" w:rsidRDefault="00A37B57" w:rsidP="00A37B57">
      <w:pPr>
        <w:spacing w:line="480" w:lineRule="auto"/>
        <w:rPr>
          <w:rStyle w:val="Strong"/>
          <w:rFonts w:ascii="Times New Roman" w:hAnsi="Times New Roman" w:cs="Times New Roman"/>
          <w:b w:val="0"/>
          <w:sz w:val="24"/>
          <w:szCs w:val="24"/>
        </w:rPr>
      </w:pPr>
    </w:p>
    <w:p w14:paraId="0E450199" w14:textId="77777777" w:rsidR="00A37B57" w:rsidRPr="00A37B57" w:rsidRDefault="00A37B57" w:rsidP="00A37B57">
      <w:pPr>
        <w:spacing w:line="480" w:lineRule="auto"/>
        <w:rPr>
          <w:rStyle w:val="Strong"/>
          <w:rFonts w:ascii="Times New Roman" w:hAnsi="Times New Roman" w:cs="Times New Roman"/>
          <w:b w:val="0"/>
          <w:sz w:val="24"/>
          <w:szCs w:val="24"/>
        </w:rPr>
      </w:pPr>
    </w:p>
    <w:p w14:paraId="085B057B" w14:textId="77777777" w:rsidR="00A37B57" w:rsidRPr="00A37B57" w:rsidRDefault="00A37B57" w:rsidP="00A37B57">
      <w:pPr>
        <w:spacing w:line="480" w:lineRule="auto"/>
        <w:rPr>
          <w:rStyle w:val="Strong"/>
          <w:rFonts w:ascii="Times New Roman" w:hAnsi="Times New Roman" w:cs="Times New Roman"/>
          <w:b w:val="0"/>
          <w:sz w:val="24"/>
          <w:szCs w:val="24"/>
        </w:rPr>
      </w:pPr>
    </w:p>
    <w:p w14:paraId="774FEDF7" w14:textId="77777777" w:rsidR="00A37B57" w:rsidRPr="00A37B57" w:rsidRDefault="00A37B57" w:rsidP="00A37B57">
      <w:pPr>
        <w:spacing w:line="480" w:lineRule="auto"/>
        <w:rPr>
          <w:rStyle w:val="Strong"/>
          <w:rFonts w:ascii="Times New Roman" w:hAnsi="Times New Roman" w:cs="Times New Roman"/>
          <w:b w:val="0"/>
          <w:sz w:val="24"/>
          <w:szCs w:val="24"/>
        </w:rPr>
      </w:pPr>
    </w:p>
    <w:p w14:paraId="50690B79" w14:textId="0FE17361" w:rsidR="00A37B57" w:rsidRPr="00A37B57" w:rsidRDefault="00A37B57" w:rsidP="00A37B57">
      <w:pPr>
        <w:spacing w:line="480" w:lineRule="auto"/>
        <w:jc w:val="center"/>
        <w:rPr>
          <w:rStyle w:val="Strong"/>
          <w:rFonts w:ascii="Times New Roman" w:hAnsi="Times New Roman" w:cs="Times New Roman"/>
          <w:sz w:val="24"/>
          <w:szCs w:val="24"/>
        </w:rPr>
      </w:pPr>
      <w:r w:rsidRPr="00A37B57">
        <w:rPr>
          <w:rStyle w:val="Strong"/>
          <w:rFonts w:ascii="Times New Roman" w:hAnsi="Times New Roman" w:cs="Times New Roman"/>
          <w:sz w:val="24"/>
          <w:szCs w:val="24"/>
        </w:rPr>
        <w:lastRenderedPageBreak/>
        <w:t>Module 3: Discussion</w:t>
      </w:r>
    </w:p>
    <w:p w14:paraId="68EA0CC7" w14:textId="3840B9BC" w:rsidR="00A37B57" w:rsidRPr="00A37B57" w:rsidRDefault="00A37B57" w:rsidP="00A37B57">
      <w:pPr>
        <w:pStyle w:val="ListParagraph"/>
        <w:numPr>
          <w:ilvl w:val="0"/>
          <w:numId w:val="35"/>
        </w:numPr>
        <w:spacing w:line="480" w:lineRule="auto"/>
        <w:rPr>
          <w:rStyle w:val="Strong"/>
          <w:rFonts w:ascii="Times New Roman" w:hAnsi="Times New Roman" w:cs="Times New Roman"/>
          <w:sz w:val="24"/>
          <w:szCs w:val="24"/>
        </w:rPr>
      </w:pPr>
      <w:r w:rsidRPr="00A37B57">
        <w:rPr>
          <w:rStyle w:val="Strong"/>
          <w:rFonts w:ascii="Times New Roman" w:hAnsi="Times New Roman" w:cs="Times New Roman"/>
          <w:sz w:val="24"/>
          <w:szCs w:val="24"/>
        </w:rPr>
        <w:t>How can the curricular modification be conscripted as a precursor management approach?</w:t>
      </w:r>
    </w:p>
    <w:p w14:paraId="75F916BD" w14:textId="6BD105AF" w:rsidR="00A37B57" w:rsidRPr="00A37B57" w:rsidRDefault="00A37B57" w:rsidP="00EC2EB6">
      <w:pPr>
        <w:spacing w:line="480" w:lineRule="auto"/>
        <w:ind w:firstLine="720"/>
        <w:rPr>
          <w:rStyle w:val="Strong"/>
          <w:rFonts w:ascii="Times New Roman" w:hAnsi="Times New Roman" w:cs="Times New Roman"/>
          <w:b w:val="0"/>
          <w:sz w:val="24"/>
          <w:szCs w:val="24"/>
        </w:rPr>
      </w:pPr>
      <w:r w:rsidRPr="00A37B57">
        <w:rPr>
          <w:rStyle w:val="Strong"/>
          <w:rFonts w:ascii="Times New Roman" w:hAnsi="Times New Roman" w:cs="Times New Roman"/>
          <w:b w:val="0"/>
          <w:sz w:val="24"/>
          <w:szCs w:val="24"/>
        </w:rPr>
        <w:t xml:space="preserve">A curricular modification is a transformation to the classroom materials or activity to maximize or facilitate a learner's participation in organized interactions, activities, and routines (Wheeler &amp; Richey, 2014). </w:t>
      </w:r>
      <w:r w:rsidR="00C8417A" w:rsidRPr="00A37B57">
        <w:rPr>
          <w:rStyle w:val="Strong"/>
          <w:rFonts w:ascii="Times New Roman" w:hAnsi="Times New Roman" w:cs="Times New Roman"/>
          <w:b w:val="0"/>
          <w:sz w:val="24"/>
          <w:szCs w:val="24"/>
        </w:rPr>
        <w:t>Curricular</w:t>
      </w:r>
      <w:r w:rsidRPr="00A37B57">
        <w:rPr>
          <w:rStyle w:val="Strong"/>
          <w:rFonts w:ascii="Times New Roman" w:hAnsi="Times New Roman" w:cs="Times New Roman"/>
          <w:b w:val="0"/>
          <w:sz w:val="24"/>
          <w:szCs w:val="24"/>
        </w:rPr>
        <w:t xml:space="preserve"> modification can be conscripted as a precursor management approach in the following manner. </w:t>
      </w:r>
      <w:r w:rsidR="00EC2EB6">
        <w:rPr>
          <w:rStyle w:val="Strong"/>
          <w:rFonts w:ascii="Times New Roman" w:hAnsi="Times New Roman" w:cs="Times New Roman"/>
          <w:b w:val="0"/>
          <w:sz w:val="24"/>
          <w:szCs w:val="24"/>
        </w:rPr>
        <w:t>According to Wheeler &amp; Richey</w:t>
      </w:r>
      <w:r w:rsidR="00EC2EB6" w:rsidRPr="00A37B57">
        <w:rPr>
          <w:rStyle w:val="Strong"/>
          <w:rFonts w:ascii="Times New Roman" w:hAnsi="Times New Roman" w:cs="Times New Roman"/>
          <w:b w:val="0"/>
          <w:sz w:val="24"/>
          <w:szCs w:val="24"/>
        </w:rPr>
        <w:t xml:space="preserve"> </w:t>
      </w:r>
      <w:r w:rsidR="00EC2EB6">
        <w:rPr>
          <w:rStyle w:val="Strong"/>
          <w:rFonts w:ascii="Times New Roman" w:hAnsi="Times New Roman" w:cs="Times New Roman"/>
          <w:b w:val="0"/>
          <w:sz w:val="24"/>
          <w:szCs w:val="24"/>
        </w:rPr>
        <w:t>(</w:t>
      </w:r>
      <w:r w:rsidR="00EC2EB6" w:rsidRPr="00A37B57">
        <w:rPr>
          <w:rStyle w:val="Strong"/>
          <w:rFonts w:ascii="Times New Roman" w:hAnsi="Times New Roman" w:cs="Times New Roman"/>
          <w:b w:val="0"/>
          <w:sz w:val="24"/>
          <w:szCs w:val="24"/>
        </w:rPr>
        <w:t>2014</w:t>
      </w:r>
      <w:r w:rsidR="00EC2EB6">
        <w:rPr>
          <w:rStyle w:val="Strong"/>
          <w:rFonts w:ascii="Times New Roman" w:hAnsi="Times New Roman" w:cs="Times New Roman"/>
          <w:b w:val="0"/>
          <w:sz w:val="24"/>
          <w:szCs w:val="24"/>
        </w:rPr>
        <w:t>),</w:t>
      </w:r>
      <w:r w:rsidRPr="00A37B57">
        <w:rPr>
          <w:rStyle w:val="Strong"/>
          <w:rFonts w:ascii="Times New Roman" w:hAnsi="Times New Roman" w:cs="Times New Roman"/>
          <w:b w:val="0"/>
          <w:sz w:val="24"/>
          <w:szCs w:val="24"/>
        </w:rPr>
        <w:t xml:space="preserve"> antecedent strategies are policies that can be set in school</w:t>
      </w:r>
      <w:r w:rsidR="00EC2EB6">
        <w:rPr>
          <w:rStyle w:val="Strong"/>
          <w:rFonts w:ascii="Times New Roman" w:hAnsi="Times New Roman" w:cs="Times New Roman"/>
          <w:b w:val="0"/>
          <w:sz w:val="24"/>
          <w:szCs w:val="24"/>
        </w:rPr>
        <w:t>s</w:t>
      </w:r>
      <w:r w:rsidRPr="00A37B57">
        <w:rPr>
          <w:rStyle w:val="Strong"/>
          <w:rFonts w:ascii="Times New Roman" w:hAnsi="Times New Roman" w:cs="Times New Roman"/>
          <w:b w:val="0"/>
          <w:sz w:val="24"/>
          <w:szCs w:val="24"/>
        </w:rPr>
        <w:t xml:space="preserve"> to ensure that </w:t>
      </w:r>
      <w:r w:rsidR="00EC2EB6">
        <w:rPr>
          <w:rStyle w:val="Strong"/>
          <w:rFonts w:ascii="Times New Roman" w:hAnsi="Times New Roman" w:cs="Times New Roman"/>
          <w:b w:val="0"/>
          <w:sz w:val="24"/>
          <w:szCs w:val="24"/>
        </w:rPr>
        <w:t xml:space="preserve">the </w:t>
      </w:r>
      <w:r w:rsidRPr="00A37B57">
        <w:rPr>
          <w:rStyle w:val="Strong"/>
          <w:rFonts w:ascii="Times New Roman" w:hAnsi="Times New Roman" w:cs="Times New Roman"/>
          <w:b w:val="0"/>
          <w:sz w:val="24"/>
          <w:szCs w:val="24"/>
        </w:rPr>
        <w:t xml:space="preserve">occurrence of risk behavior is reduced. Therefore the curricular modification will depict that when some of the activities and routines will be transformed, the students will be moved to a new environment apart from the one they had known, and they will not be able to do bad things they used to do. The second thing through which the curricular modification will be conscripted as a precursor management approach is through the provision of a safe, warm, and caring environment (Wheeler &amp; Richey, 2014). The transformation will ensure that pleasing surroundings for students are developed through policies and best plans. Examples of antecedent management approaches include understanding student likings and </w:t>
      </w:r>
      <w:r w:rsidR="00EC2EB6">
        <w:rPr>
          <w:rStyle w:val="Strong"/>
          <w:rFonts w:ascii="Times New Roman" w:hAnsi="Times New Roman" w:cs="Times New Roman"/>
          <w:b w:val="0"/>
          <w:sz w:val="24"/>
          <w:szCs w:val="24"/>
        </w:rPr>
        <w:t>how they interfere</w:t>
      </w:r>
      <w:r w:rsidRPr="00A37B57">
        <w:rPr>
          <w:rStyle w:val="Strong"/>
          <w:rFonts w:ascii="Times New Roman" w:hAnsi="Times New Roman" w:cs="Times New Roman"/>
          <w:b w:val="0"/>
          <w:sz w:val="24"/>
          <w:szCs w:val="24"/>
        </w:rPr>
        <w:t xml:space="preserve"> with the physical environment.</w:t>
      </w:r>
    </w:p>
    <w:p w14:paraId="6FEA58CD" w14:textId="61A7B3ED" w:rsidR="00A37B57" w:rsidRPr="00EC2EB6" w:rsidRDefault="00A37B57" w:rsidP="00EC2EB6">
      <w:pPr>
        <w:pStyle w:val="ListParagraph"/>
        <w:numPr>
          <w:ilvl w:val="0"/>
          <w:numId w:val="35"/>
        </w:numPr>
        <w:spacing w:line="480" w:lineRule="auto"/>
        <w:rPr>
          <w:rStyle w:val="Strong"/>
          <w:rFonts w:ascii="Times New Roman" w:hAnsi="Times New Roman" w:cs="Times New Roman"/>
          <w:b w:val="0"/>
          <w:sz w:val="24"/>
          <w:szCs w:val="24"/>
        </w:rPr>
      </w:pPr>
      <w:r w:rsidRPr="00EC2EB6">
        <w:rPr>
          <w:rStyle w:val="Strong"/>
          <w:rFonts w:ascii="Times New Roman" w:hAnsi="Times New Roman" w:cs="Times New Roman"/>
          <w:sz w:val="24"/>
          <w:szCs w:val="24"/>
        </w:rPr>
        <w:t>Explain one antecedent management approach you would like to use within your classroom to discourse the issue of specific challenging behavior</w:t>
      </w:r>
      <w:r w:rsidRPr="00EC2EB6">
        <w:rPr>
          <w:rStyle w:val="Strong"/>
          <w:rFonts w:ascii="Times New Roman" w:hAnsi="Times New Roman" w:cs="Times New Roman"/>
          <w:b w:val="0"/>
          <w:sz w:val="24"/>
          <w:szCs w:val="24"/>
        </w:rPr>
        <w:t>.</w:t>
      </w:r>
    </w:p>
    <w:p w14:paraId="0C5DB254" w14:textId="368CAD69" w:rsidR="00A37B57" w:rsidRPr="00A37B57" w:rsidRDefault="00A37B57" w:rsidP="00A37B57">
      <w:pPr>
        <w:spacing w:line="480" w:lineRule="auto"/>
        <w:rPr>
          <w:rStyle w:val="Strong"/>
          <w:rFonts w:ascii="Times New Roman" w:hAnsi="Times New Roman" w:cs="Times New Roman"/>
          <w:b w:val="0"/>
          <w:sz w:val="24"/>
          <w:szCs w:val="24"/>
        </w:rPr>
      </w:pPr>
      <w:r w:rsidRPr="00A37B57">
        <w:rPr>
          <w:rStyle w:val="Strong"/>
          <w:rFonts w:ascii="Times New Roman" w:hAnsi="Times New Roman" w:cs="Times New Roman"/>
          <w:b w:val="0"/>
          <w:sz w:val="24"/>
          <w:szCs w:val="24"/>
        </w:rPr>
        <w:t xml:space="preserve">One of the antecedent management approaches that I would like to use within my classroom to discourse the issue of specific challenging behaviour is understanding student likings (Johansson et al., 2020). The study shows that the process can be explained as the way one will use specific policies to learn more about students as well as their behavior. The strategy </w:t>
      </w:r>
      <w:r w:rsidR="00EC2EB6">
        <w:rPr>
          <w:rStyle w:val="Strong"/>
          <w:rFonts w:ascii="Times New Roman" w:hAnsi="Times New Roman" w:cs="Times New Roman"/>
          <w:b w:val="0"/>
          <w:sz w:val="24"/>
          <w:szCs w:val="24"/>
        </w:rPr>
        <w:t>provides</w:t>
      </w:r>
      <w:r w:rsidRPr="00A37B57">
        <w:rPr>
          <w:rStyle w:val="Strong"/>
          <w:rFonts w:ascii="Times New Roman" w:hAnsi="Times New Roman" w:cs="Times New Roman"/>
          <w:b w:val="0"/>
          <w:sz w:val="24"/>
          <w:szCs w:val="24"/>
        </w:rPr>
        <w:t xml:space="preserve"> the advantage of interacting with learners hence articulating what is affecting them </w:t>
      </w:r>
      <w:r w:rsidRPr="00A37B57">
        <w:rPr>
          <w:rStyle w:val="Strong"/>
          <w:rFonts w:ascii="Times New Roman" w:hAnsi="Times New Roman" w:cs="Times New Roman"/>
          <w:b w:val="0"/>
          <w:sz w:val="24"/>
          <w:szCs w:val="24"/>
        </w:rPr>
        <w:lastRenderedPageBreak/>
        <w:t xml:space="preserve">as well as </w:t>
      </w:r>
      <w:r w:rsidR="00EC2EB6">
        <w:rPr>
          <w:rStyle w:val="Strong"/>
          <w:rFonts w:ascii="Times New Roman" w:hAnsi="Times New Roman" w:cs="Times New Roman"/>
          <w:b w:val="0"/>
          <w:sz w:val="24"/>
          <w:szCs w:val="24"/>
        </w:rPr>
        <w:t>providing suggestions on what</w:t>
      </w:r>
      <w:r w:rsidRPr="00A37B57">
        <w:rPr>
          <w:rStyle w:val="Strong"/>
          <w:rFonts w:ascii="Times New Roman" w:hAnsi="Times New Roman" w:cs="Times New Roman"/>
          <w:b w:val="0"/>
          <w:sz w:val="24"/>
          <w:szCs w:val="24"/>
        </w:rPr>
        <w:t xml:space="preserve"> should be done to avoid such behaviors. The strategy can also be applied in determining the activities and tasks that can be changed to raise the learners' motivation and encourage them to take part in learning (Johansson et al., 2020). The determination of the best exercises is very vital to solving problems with challenging behaviour since it provides a clear understanding of what is affecting the students.</w:t>
      </w:r>
    </w:p>
    <w:p w14:paraId="018EEBC1" w14:textId="77777777" w:rsidR="00A37B57" w:rsidRPr="00A37B57" w:rsidRDefault="00A37B57" w:rsidP="00A37B57">
      <w:pPr>
        <w:spacing w:line="480" w:lineRule="auto"/>
        <w:rPr>
          <w:rStyle w:val="Strong"/>
          <w:rFonts w:ascii="Times New Roman" w:hAnsi="Times New Roman" w:cs="Times New Roman"/>
          <w:b w:val="0"/>
          <w:sz w:val="24"/>
          <w:szCs w:val="24"/>
        </w:rPr>
      </w:pPr>
    </w:p>
    <w:p w14:paraId="62F6F72B" w14:textId="77777777" w:rsidR="00A37B57" w:rsidRPr="00A37B57" w:rsidRDefault="00A37B57" w:rsidP="00A37B57">
      <w:pPr>
        <w:spacing w:line="480" w:lineRule="auto"/>
        <w:rPr>
          <w:rStyle w:val="Strong"/>
          <w:rFonts w:ascii="Times New Roman" w:hAnsi="Times New Roman" w:cs="Times New Roman"/>
          <w:b w:val="0"/>
          <w:sz w:val="24"/>
          <w:szCs w:val="24"/>
        </w:rPr>
      </w:pPr>
    </w:p>
    <w:p w14:paraId="37752555" w14:textId="77777777" w:rsidR="00A37B57" w:rsidRPr="00A37B57" w:rsidRDefault="00A37B57" w:rsidP="00A37B57">
      <w:pPr>
        <w:spacing w:line="480" w:lineRule="auto"/>
        <w:rPr>
          <w:rStyle w:val="Strong"/>
          <w:rFonts w:ascii="Times New Roman" w:hAnsi="Times New Roman" w:cs="Times New Roman"/>
          <w:b w:val="0"/>
          <w:sz w:val="24"/>
          <w:szCs w:val="24"/>
        </w:rPr>
      </w:pPr>
    </w:p>
    <w:p w14:paraId="242604B9" w14:textId="77777777" w:rsidR="00A37B57" w:rsidRPr="00A37B57" w:rsidRDefault="00A37B57" w:rsidP="00A37B57">
      <w:pPr>
        <w:spacing w:line="480" w:lineRule="auto"/>
        <w:rPr>
          <w:rStyle w:val="Strong"/>
          <w:rFonts w:ascii="Times New Roman" w:hAnsi="Times New Roman" w:cs="Times New Roman"/>
          <w:b w:val="0"/>
          <w:sz w:val="24"/>
          <w:szCs w:val="24"/>
        </w:rPr>
      </w:pPr>
    </w:p>
    <w:p w14:paraId="618FF4B0" w14:textId="77777777" w:rsidR="00A37B57" w:rsidRPr="00A37B57" w:rsidRDefault="00A37B57" w:rsidP="00A37B57">
      <w:pPr>
        <w:spacing w:line="480" w:lineRule="auto"/>
        <w:rPr>
          <w:rStyle w:val="Strong"/>
          <w:rFonts w:ascii="Times New Roman" w:hAnsi="Times New Roman" w:cs="Times New Roman"/>
          <w:b w:val="0"/>
          <w:sz w:val="24"/>
          <w:szCs w:val="24"/>
        </w:rPr>
      </w:pPr>
    </w:p>
    <w:p w14:paraId="6AAAE8B7" w14:textId="77777777" w:rsidR="00A37B57" w:rsidRPr="00A37B57" w:rsidRDefault="00A37B57" w:rsidP="00A37B57">
      <w:pPr>
        <w:spacing w:line="480" w:lineRule="auto"/>
        <w:rPr>
          <w:rStyle w:val="Strong"/>
          <w:rFonts w:ascii="Times New Roman" w:hAnsi="Times New Roman" w:cs="Times New Roman"/>
          <w:b w:val="0"/>
          <w:sz w:val="24"/>
          <w:szCs w:val="24"/>
        </w:rPr>
      </w:pPr>
    </w:p>
    <w:p w14:paraId="39AE9A15" w14:textId="77777777" w:rsidR="00A37B57" w:rsidRPr="00A37B57" w:rsidRDefault="00A37B57" w:rsidP="00A37B57">
      <w:pPr>
        <w:spacing w:line="480" w:lineRule="auto"/>
        <w:rPr>
          <w:rStyle w:val="Strong"/>
          <w:rFonts w:ascii="Times New Roman" w:hAnsi="Times New Roman" w:cs="Times New Roman"/>
          <w:b w:val="0"/>
          <w:sz w:val="24"/>
          <w:szCs w:val="24"/>
        </w:rPr>
      </w:pPr>
    </w:p>
    <w:p w14:paraId="7A59FD27" w14:textId="77777777" w:rsidR="00A37B57" w:rsidRPr="00A37B57" w:rsidRDefault="00A37B57" w:rsidP="00A37B57">
      <w:pPr>
        <w:spacing w:line="480" w:lineRule="auto"/>
        <w:rPr>
          <w:rStyle w:val="Strong"/>
          <w:rFonts w:ascii="Times New Roman" w:hAnsi="Times New Roman" w:cs="Times New Roman"/>
          <w:b w:val="0"/>
          <w:sz w:val="24"/>
          <w:szCs w:val="24"/>
        </w:rPr>
      </w:pPr>
    </w:p>
    <w:p w14:paraId="6951C617" w14:textId="77777777" w:rsidR="00A37B57" w:rsidRPr="00A37B57" w:rsidRDefault="00A37B57" w:rsidP="00A37B57">
      <w:pPr>
        <w:spacing w:line="480" w:lineRule="auto"/>
        <w:rPr>
          <w:rStyle w:val="Strong"/>
          <w:rFonts w:ascii="Times New Roman" w:hAnsi="Times New Roman" w:cs="Times New Roman"/>
          <w:b w:val="0"/>
          <w:sz w:val="24"/>
          <w:szCs w:val="24"/>
        </w:rPr>
      </w:pPr>
    </w:p>
    <w:p w14:paraId="01294331" w14:textId="77777777" w:rsidR="00A37B57" w:rsidRPr="00A37B57" w:rsidRDefault="00A37B57" w:rsidP="00A37B57">
      <w:pPr>
        <w:spacing w:line="480" w:lineRule="auto"/>
        <w:rPr>
          <w:rStyle w:val="Strong"/>
          <w:rFonts w:ascii="Times New Roman" w:hAnsi="Times New Roman" w:cs="Times New Roman"/>
          <w:b w:val="0"/>
          <w:sz w:val="24"/>
          <w:szCs w:val="24"/>
        </w:rPr>
      </w:pPr>
    </w:p>
    <w:p w14:paraId="27035252" w14:textId="77777777" w:rsidR="00A37B57" w:rsidRPr="00A37B57" w:rsidRDefault="00A37B57" w:rsidP="00A37B57">
      <w:pPr>
        <w:spacing w:line="480" w:lineRule="auto"/>
        <w:rPr>
          <w:rStyle w:val="Strong"/>
          <w:rFonts w:ascii="Times New Roman" w:hAnsi="Times New Roman" w:cs="Times New Roman"/>
          <w:b w:val="0"/>
          <w:sz w:val="24"/>
          <w:szCs w:val="24"/>
        </w:rPr>
      </w:pPr>
    </w:p>
    <w:p w14:paraId="4579CB03" w14:textId="77777777" w:rsidR="00A37B57" w:rsidRPr="00A37B57" w:rsidRDefault="00A37B57" w:rsidP="00A37B57">
      <w:pPr>
        <w:spacing w:line="480" w:lineRule="auto"/>
        <w:rPr>
          <w:rStyle w:val="Strong"/>
          <w:rFonts w:ascii="Times New Roman" w:hAnsi="Times New Roman" w:cs="Times New Roman"/>
          <w:b w:val="0"/>
          <w:sz w:val="24"/>
          <w:szCs w:val="24"/>
        </w:rPr>
      </w:pPr>
    </w:p>
    <w:p w14:paraId="6C6E1268" w14:textId="77777777" w:rsidR="00A37B57" w:rsidRPr="00A37B57" w:rsidRDefault="00A37B57" w:rsidP="00A37B57">
      <w:pPr>
        <w:spacing w:line="480" w:lineRule="auto"/>
        <w:rPr>
          <w:rStyle w:val="Strong"/>
          <w:rFonts w:ascii="Times New Roman" w:hAnsi="Times New Roman" w:cs="Times New Roman"/>
          <w:b w:val="0"/>
          <w:sz w:val="24"/>
          <w:szCs w:val="24"/>
        </w:rPr>
      </w:pPr>
    </w:p>
    <w:p w14:paraId="55C51FE8" w14:textId="77777777" w:rsidR="00A37B57" w:rsidRPr="00A37B57" w:rsidRDefault="00A37B57" w:rsidP="00A37B57">
      <w:pPr>
        <w:spacing w:line="480" w:lineRule="auto"/>
        <w:rPr>
          <w:rStyle w:val="Strong"/>
          <w:rFonts w:ascii="Times New Roman" w:hAnsi="Times New Roman" w:cs="Times New Roman"/>
          <w:b w:val="0"/>
          <w:sz w:val="24"/>
          <w:szCs w:val="24"/>
        </w:rPr>
      </w:pPr>
    </w:p>
    <w:p w14:paraId="0665F880" w14:textId="77777777" w:rsidR="00A37B57" w:rsidRPr="00EC2EB6" w:rsidRDefault="00A37B57" w:rsidP="00EC2EB6">
      <w:pPr>
        <w:spacing w:line="480" w:lineRule="auto"/>
        <w:jc w:val="center"/>
        <w:rPr>
          <w:rStyle w:val="Strong"/>
          <w:rFonts w:ascii="Times New Roman" w:hAnsi="Times New Roman" w:cs="Times New Roman"/>
          <w:sz w:val="24"/>
          <w:szCs w:val="24"/>
        </w:rPr>
      </w:pPr>
      <w:r w:rsidRPr="00EC2EB6">
        <w:rPr>
          <w:rStyle w:val="Strong"/>
          <w:rFonts w:ascii="Times New Roman" w:hAnsi="Times New Roman" w:cs="Times New Roman"/>
          <w:sz w:val="24"/>
          <w:szCs w:val="24"/>
        </w:rPr>
        <w:lastRenderedPageBreak/>
        <w:t>References</w:t>
      </w:r>
    </w:p>
    <w:p w14:paraId="10FB0B96" w14:textId="77777777" w:rsidR="00A37B57" w:rsidRPr="00A37B57" w:rsidRDefault="00A37B57" w:rsidP="00EC2EB6">
      <w:pPr>
        <w:spacing w:line="480" w:lineRule="auto"/>
        <w:ind w:left="720" w:hanging="720"/>
        <w:rPr>
          <w:rStyle w:val="Strong"/>
          <w:rFonts w:ascii="Times New Roman" w:hAnsi="Times New Roman" w:cs="Times New Roman"/>
          <w:b w:val="0"/>
          <w:sz w:val="24"/>
          <w:szCs w:val="24"/>
        </w:rPr>
      </w:pPr>
      <w:r w:rsidRPr="00A37B57">
        <w:rPr>
          <w:rStyle w:val="Strong"/>
          <w:rFonts w:ascii="Times New Roman" w:hAnsi="Times New Roman" w:cs="Times New Roman"/>
          <w:b w:val="0"/>
          <w:sz w:val="24"/>
          <w:szCs w:val="24"/>
        </w:rPr>
        <w:t xml:space="preserve">Johansson, M., </w:t>
      </w:r>
      <w:proofErr w:type="spellStart"/>
      <w:r w:rsidRPr="00A37B57">
        <w:rPr>
          <w:rStyle w:val="Strong"/>
          <w:rFonts w:ascii="Times New Roman" w:hAnsi="Times New Roman" w:cs="Times New Roman"/>
          <w:b w:val="0"/>
          <w:sz w:val="24"/>
          <w:szCs w:val="24"/>
        </w:rPr>
        <w:t>Biglan</w:t>
      </w:r>
      <w:proofErr w:type="spellEnd"/>
      <w:r w:rsidRPr="00A37B57">
        <w:rPr>
          <w:rStyle w:val="Strong"/>
          <w:rFonts w:ascii="Times New Roman" w:hAnsi="Times New Roman" w:cs="Times New Roman"/>
          <w:b w:val="0"/>
          <w:sz w:val="24"/>
          <w:szCs w:val="24"/>
        </w:rPr>
        <w:t xml:space="preserve">, A., &amp; Embry, D. (2020). The PAX good behavior game: One model for evolving a more nurturing society. </w:t>
      </w:r>
      <w:r w:rsidRPr="00EC2EB6">
        <w:rPr>
          <w:rStyle w:val="Strong"/>
          <w:rFonts w:ascii="Times New Roman" w:hAnsi="Times New Roman" w:cs="Times New Roman"/>
          <w:b w:val="0"/>
          <w:i/>
          <w:sz w:val="24"/>
          <w:szCs w:val="24"/>
        </w:rPr>
        <w:t>Clinical Child and Family Psychology Review</w:t>
      </w:r>
      <w:r w:rsidRPr="00A37B57">
        <w:rPr>
          <w:rStyle w:val="Strong"/>
          <w:rFonts w:ascii="Times New Roman" w:hAnsi="Times New Roman" w:cs="Times New Roman"/>
          <w:b w:val="0"/>
          <w:sz w:val="24"/>
          <w:szCs w:val="24"/>
        </w:rPr>
        <w:t>, 1-21.</w:t>
      </w:r>
    </w:p>
    <w:p w14:paraId="09F83F1B" w14:textId="77777777" w:rsidR="00A37B57" w:rsidRPr="00A37B57" w:rsidRDefault="00A37B57" w:rsidP="00EC2EB6">
      <w:pPr>
        <w:spacing w:line="480" w:lineRule="auto"/>
        <w:ind w:left="720" w:hanging="720"/>
        <w:rPr>
          <w:rStyle w:val="Strong"/>
          <w:rFonts w:ascii="Times New Roman" w:hAnsi="Times New Roman" w:cs="Times New Roman"/>
          <w:b w:val="0"/>
          <w:sz w:val="24"/>
          <w:szCs w:val="24"/>
        </w:rPr>
      </w:pPr>
      <w:proofErr w:type="gramStart"/>
      <w:r w:rsidRPr="00A37B57">
        <w:rPr>
          <w:rStyle w:val="Strong"/>
          <w:rFonts w:ascii="Times New Roman" w:hAnsi="Times New Roman" w:cs="Times New Roman"/>
          <w:b w:val="0"/>
          <w:sz w:val="24"/>
          <w:szCs w:val="24"/>
        </w:rPr>
        <w:t>Wheeler, J.J., &amp; Richey, D.D. (2014).</w:t>
      </w:r>
      <w:proofErr w:type="gramEnd"/>
      <w:r w:rsidRPr="00A37B57">
        <w:rPr>
          <w:rStyle w:val="Strong"/>
          <w:rFonts w:ascii="Times New Roman" w:hAnsi="Times New Roman" w:cs="Times New Roman"/>
          <w:b w:val="0"/>
          <w:sz w:val="24"/>
          <w:szCs w:val="24"/>
        </w:rPr>
        <w:t xml:space="preserve"> </w:t>
      </w:r>
      <w:r w:rsidRPr="00EC2EB6">
        <w:rPr>
          <w:rStyle w:val="Strong"/>
          <w:rFonts w:ascii="Times New Roman" w:hAnsi="Times New Roman" w:cs="Times New Roman"/>
          <w:b w:val="0"/>
          <w:i/>
          <w:sz w:val="24"/>
          <w:szCs w:val="24"/>
        </w:rPr>
        <w:t>Behavior Management: Principles and Practices of Positive Behavior Supports</w:t>
      </w:r>
      <w:r w:rsidRPr="00A37B57">
        <w:rPr>
          <w:rStyle w:val="Strong"/>
          <w:rFonts w:ascii="Times New Roman" w:hAnsi="Times New Roman" w:cs="Times New Roman"/>
          <w:b w:val="0"/>
          <w:sz w:val="24"/>
          <w:szCs w:val="24"/>
        </w:rPr>
        <w:t>. Pearson.</w:t>
      </w:r>
    </w:p>
    <w:p w14:paraId="7204A865" w14:textId="77777777" w:rsidR="003203A0" w:rsidRPr="00A37B57" w:rsidRDefault="003203A0" w:rsidP="00A37B57">
      <w:pPr>
        <w:spacing w:line="480" w:lineRule="auto"/>
      </w:pPr>
    </w:p>
    <w:p w14:paraId="525EF5F5" w14:textId="77777777" w:rsidR="00A37B57" w:rsidRPr="00A37B57" w:rsidRDefault="00A37B57">
      <w:pPr>
        <w:spacing w:line="480" w:lineRule="auto"/>
      </w:pPr>
    </w:p>
    <w:sectPr w:rsidR="00A37B57" w:rsidRPr="00A37B57">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F3C0A4B" w14:textId="77777777" w:rsidR="00F4671E" w:rsidRDefault="00F4671E" w:rsidP="000D7E29">
      <w:pPr>
        <w:spacing w:after="0" w:line="240" w:lineRule="auto"/>
      </w:pPr>
      <w:r>
        <w:separator/>
      </w:r>
    </w:p>
  </w:endnote>
  <w:endnote w:type="continuationSeparator" w:id="0">
    <w:p w14:paraId="77194324" w14:textId="77777777" w:rsidR="00F4671E" w:rsidRDefault="00F4671E" w:rsidP="000D7E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434EC80" w14:textId="77777777" w:rsidR="00F4671E" w:rsidRDefault="00F4671E" w:rsidP="000D7E29">
      <w:pPr>
        <w:spacing w:after="0" w:line="240" w:lineRule="auto"/>
      </w:pPr>
      <w:r>
        <w:separator/>
      </w:r>
    </w:p>
  </w:footnote>
  <w:footnote w:type="continuationSeparator" w:id="0">
    <w:p w14:paraId="5657E196" w14:textId="77777777" w:rsidR="00F4671E" w:rsidRDefault="00F4671E" w:rsidP="000D7E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3BF978" w14:textId="6A7BAC3C" w:rsidR="000D7E29" w:rsidRDefault="000D7E29">
    <w:pPr>
      <w:pStyle w:val="Header"/>
    </w:pPr>
    <w:r w:rsidRPr="00053D4D">
      <w:rPr>
        <w:rFonts w:ascii="Times New Roman" w:eastAsia="Times New Roman" w:hAnsi="Times New Roman" w:cs="Times New Roman"/>
        <w:sz w:val="24"/>
        <w:szCs w:val="24"/>
      </w:rPr>
      <w:t>Module 3: Discussion</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0D7E29">
      <w:rPr>
        <w:rFonts w:ascii="Times New Roman" w:eastAsia="Times New Roman" w:hAnsi="Times New Roman" w:cs="Times New Roman"/>
        <w:sz w:val="24"/>
        <w:szCs w:val="24"/>
      </w:rPr>
      <w:fldChar w:fldCharType="begin"/>
    </w:r>
    <w:r w:rsidRPr="000D7E29">
      <w:rPr>
        <w:rFonts w:ascii="Times New Roman" w:eastAsia="Times New Roman" w:hAnsi="Times New Roman" w:cs="Times New Roman"/>
        <w:sz w:val="24"/>
        <w:szCs w:val="24"/>
      </w:rPr>
      <w:instrText xml:space="preserve"> PAGE   \* MERGEFORMAT </w:instrText>
    </w:r>
    <w:r w:rsidRPr="000D7E29">
      <w:rPr>
        <w:rFonts w:ascii="Times New Roman" w:eastAsia="Times New Roman" w:hAnsi="Times New Roman" w:cs="Times New Roman"/>
        <w:sz w:val="24"/>
        <w:szCs w:val="24"/>
      </w:rPr>
      <w:fldChar w:fldCharType="separate"/>
    </w:r>
    <w:r w:rsidR="009F2063">
      <w:rPr>
        <w:rFonts w:ascii="Times New Roman" w:eastAsia="Times New Roman" w:hAnsi="Times New Roman" w:cs="Times New Roman"/>
        <w:noProof/>
        <w:sz w:val="24"/>
        <w:szCs w:val="24"/>
      </w:rPr>
      <w:t>1</w:t>
    </w:r>
    <w:r w:rsidRPr="000D7E29">
      <w:rPr>
        <w:rFonts w:ascii="Times New Roman" w:eastAsia="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737A53"/>
    <w:multiLevelType w:val="multilevel"/>
    <w:tmpl w:val="14B272B8"/>
    <w:lvl w:ilvl="0">
      <w:start w:val="1"/>
      <w:numFmt w:val="lowerRoman"/>
      <w:lvlText w:val="%1."/>
      <w:lvlJc w:val="righ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7BD0568"/>
    <w:multiLevelType w:val="multilevel"/>
    <w:tmpl w:val="2D9AB1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D093FB8"/>
    <w:multiLevelType w:val="multilevel"/>
    <w:tmpl w:val="7A825D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E8007C4"/>
    <w:multiLevelType w:val="hybridMultilevel"/>
    <w:tmpl w:val="288264C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22B30A0"/>
    <w:multiLevelType w:val="hybridMultilevel"/>
    <w:tmpl w:val="566E210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3D03F5D"/>
    <w:multiLevelType w:val="multilevel"/>
    <w:tmpl w:val="3E721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A93241B"/>
    <w:multiLevelType w:val="multilevel"/>
    <w:tmpl w:val="955A3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C3E2735"/>
    <w:multiLevelType w:val="hybridMultilevel"/>
    <w:tmpl w:val="929E5FDC"/>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206E483B"/>
    <w:multiLevelType w:val="multilevel"/>
    <w:tmpl w:val="85AED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2875CD4"/>
    <w:multiLevelType w:val="hybridMultilevel"/>
    <w:tmpl w:val="DD1AAE6A"/>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22D7416D"/>
    <w:multiLevelType w:val="multilevel"/>
    <w:tmpl w:val="58FE6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2D8660E"/>
    <w:multiLevelType w:val="multilevel"/>
    <w:tmpl w:val="07F0C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6210B7F"/>
    <w:multiLevelType w:val="hybridMultilevel"/>
    <w:tmpl w:val="3E1AFE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9E919D1"/>
    <w:multiLevelType w:val="multilevel"/>
    <w:tmpl w:val="1D1E5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F6566CB"/>
    <w:multiLevelType w:val="multilevel"/>
    <w:tmpl w:val="7D18A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1107F7A"/>
    <w:multiLevelType w:val="multilevel"/>
    <w:tmpl w:val="77AA51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3B9B7894"/>
    <w:multiLevelType w:val="hybridMultilevel"/>
    <w:tmpl w:val="15F6D01E"/>
    <w:lvl w:ilvl="0" w:tplc="0409001B">
      <w:start w:val="1"/>
      <w:numFmt w:val="lowerRoman"/>
      <w:lvlText w:val="%1."/>
      <w:lvlJc w:val="righ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6C772B8"/>
    <w:multiLevelType w:val="hybridMultilevel"/>
    <w:tmpl w:val="785E275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9FC1CD9"/>
    <w:multiLevelType w:val="multilevel"/>
    <w:tmpl w:val="F0D23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A9504F1"/>
    <w:multiLevelType w:val="multilevel"/>
    <w:tmpl w:val="7D2EE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DB0260D"/>
    <w:multiLevelType w:val="hybridMultilevel"/>
    <w:tmpl w:val="0570F68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E961A78"/>
    <w:multiLevelType w:val="multilevel"/>
    <w:tmpl w:val="587C19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51A26E46"/>
    <w:multiLevelType w:val="multilevel"/>
    <w:tmpl w:val="8C4230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54643932"/>
    <w:multiLevelType w:val="multilevel"/>
    <w:tmpl w:val="FE8A8A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9F12DAC"/>
    <w:multiLevelType w:val="multilevel"/>
    <w:tmpl w:val="AFD4DA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67B561F"/>
    <w:multiLevelType w:val="multilevel"/>
    <w:tmpl w:val="30DE16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697C0320"/>
    <w:multiLevelType w:val="multilevel"/>
    <w:tmpl w:val="2E96A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BB003E9"/>
    <w:multiLevelType w:val="hybridMultilevel"/>
    <w:tmpl w:val="8B06E5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C64165E"/>
    <w:multiLevelType w:val="multilevel"/>
    <w:tmpl w:val="B526F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DE941B7"/>
    <w:multiLevelType w:val="multilevel"/>
    <w:tmpl w:val="A9E67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ED667D8"/>
    <w:multiLevelType w:val="multilevel"/>
    <w:tmpl w:val="2C24E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0F40C5B"/>
    <w:multiLevelType w:val="multilevel"/>
    <w:tmpl w:val="541C5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4B76204"/>
    <w:multiLevelType w:val="multilevel"/>
    <w:tmpl w:val="00040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8E00E5D"/>
    <w:multiLevelType w:val="hybridMultilevel"/>
    <w:tmpl w:val="6408FC60"/>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nsid w:val="79C7176B"/>
    <w:multiLevelType w:val="multilevel"/>
    <w:tmpl w:val="37367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8"/>
  </w:num>
  <w:num w:numId="2">
    <w:abstractNumId w:val="30"/>
  </w:num>
  <w:num w:numId="3">
    <w:abstractNumId w:val="34"/>
  </w:num>
  <w:num w:numId="4">
    <w:abstractNumId w:val="31"/>
  </w:num>
  <w:num w:numId="5">
    <w:abstractNumId w:val="24"/>
    <w:lvlOverride w:ilvl="1">
      <w:lvl w:ilvl="1">
        <w:numFmt w:val="bullet"/>
        <w:lvlText w:val=""/>
        <w:lvlJc w:val="left"/>
        <w:pPr>
          <w:tabs>
            <w:tab w:val="num" w:pos="1440"/>
          </w:tabs>
          <w:ind w:left="1440" w:hanging="360"/>
        </w:pPr>
        <w:rPr>
          <w:rFonts w:ascii="Symbol" w:hAnsi="Symbol" w:hint="default"/>
          <w:sz w:val="20"/>
        </w:rPr>
      </w:lvl>
    </w:lvlOverride>
  </w:num>
  <w:num w:numId="6">
    <w:abstractNumId w:val="10"/>
  </w:num>
  <w:num w:numId="7">
    <w:abstractNumId w:val="8"/>
  </w:num>
  <w:num w:numId="8">
    <w:abstractNumId w:val="28"/>
  </w:num>
  <w:num w:numId="9">
    <w:abstractNumId w:val="21"/>
  </w:num>
  <w:num w:numId="10">
    <w:abstractNumId w:val="2"/>
  </w:num>
  <w:num w:numId="11">
    <w:abstractNumId w:val="6"/>
  </w:num>
  <w:num w:numId="12">
    <w:abstractNumId w:val="13"/>
  </w:num>
  <w:num w:numId="13">
    <w:abstractNumId w:val="29"/>
  </w:num>
  <w:num w:numId="14">
    <w:abstractNumId w:val="11"/>
  </w:num>
  <w:num w:numId="15">
    <w:abstractNumId w:val="26"/>
  </w:num>
  <w:num w:numId="16">
    <w:abstractNumId w:val="22"/>
  </w:num>
  <w:num w:numId="17">
    <w:abstractNumId w:val="1"/>
  </w:num>
  <w:num w:numId="18">
    <w:abstractNumId w:val="14"/>
  </w:num>
  <w:num w:numId="19">
    <w:abstractNumId w:val="23"/>
  </w:num>
  <w:num w:numId="20">
    <w:abstractNumId w:val="19"/>
  </w:num>
  <w:num w:numId="21">
    <w:abstractNumId w:val="25"/>
  </w:num>
  <w:num w:numId="22">
    <w:abstractNumId w:val="5"/>
  </w:num>
  <w:num w:numId="23">
    <w:abstractNumId w:val="15"/>
  </w:num>
  <w:num w:numId="24">
    <w:abstractNumId w:val="16"/>
  </w:num>
  <w:num w:numId="25">
    <w:abstractNumId w:val="3"/>
  </w:num>
  <w:num w:numId="26">
    <w:abstractNumId w:val="17"/>
  </w:num>
  <w:num w:numId="27">
    <w:abstractNumId w:val="20"/>
  </w:num>
  <w:num w:numId="28">
    <w:abstractNumId w:val="4"/>
  </w:num>
  <w:num w:numId="29">
    <w:abstractNumId w:val="33"/>
  </w:num>
  <w:num w:numId="30">
    <w:abstractNumId w:val="0"/>
  </w:num>
  <w:num w:numId="31">
    <w:abstractNumId w:val="7"/>
  </w:num>
  <w:num w:numId="32">
    <w:abstractNumId w:val="9"/>
  </w:num>
  <w:num w:numId="33">
    <w:abstractNumId w:val="32"/>
  </w:num>
  <w:num w:numId="34">
    <w:abstractNumId w:val="27"/>
  </w:num>
  <w:num w:numId="3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2F4A"/>
    <w:rsid w:val="00024B35"/>
    <w:rsid w:val="000254D2"/>
    <w:rsid w:val="0005013F"/>
    <w:rsid w:val="00052B96"/>
    <w:rsid w:val="00070DCA"/>
    <w:rsid w:val="000B5A4F"/>
    <w:rsid w:val="000C7FF4"/>
    <w:rsid w:val="000D7E29"/>
    <w:rsid w:val="000F7DC5"/>
    <w:rsid w:val="00183316"/>
    <w:rsid w:val="00192845"/>
    <w:rsid w:val="00196278"/>
    <w:rsid w:val="00196770"/>
    <w:rsid w:val="001C5C7A"/>
    <w:rsid w:val="0021656B"/>
    <w:rsid w:val="00287D73"/>
    <w:rsid w:val="00290159"/>
    <w:rsid w:val="00297A72"/>
    <w:rsid w:val="002D5B5F"/>
    <w:rsid w:val="002F610C"/>
    <w:rsid w:val="003203A0"/>
    <w:rsid w:val="003706D5"/>
    <w:rsid w:val="00376744"/>
    <w:rsid w:val="00402E1F"/>
    <w:rsid w:val="00406EF6"/>
    <w:rsid w:val="00407753"/>
    <w:rsid w:val="00407ED7"/>
    <w:rsid w:val="004541C0"/>
    <w:rsid w:val="00483D37"/>
    <w:rsid w:val="004B21E4"/>
    <w:rsid w:val="004F0EE6"/>
    <w:rsid w:val="004F37CD"/>
    <w:rsid w:val="00507A27"/>
    <w:rsid w:val="005409AF"/>
    <w:rsid w:val="005452D4"/>
    <w:rsid w:val="00577C26"/>
    <w:rsid w:val="005F02DA"/>
    <w:rsid w:val="005F7AC4"/>
    <w:rsid w:val="00630C42"/>
    <w:rsid w:val="0063627B"/>
    <w:rsid w:val="00673E0C"/>
    <w:rsid w:val="00695051"/>
    <w:rsid w:val="006976C5"/>
    <w:rsid w:val="006C159F"/>
    <w:rsid w:val="00753AFD"/>
    <w:rsid w:val="00784796"/>
    <w:rsid w:val="007F4D34"/>
    <w:rsid w:val="00822ABF"/>
    <w:rsid w:val="00823975"/>
    <w:rsid w:val="00832555"/>
    <w:rsid w:val="00840E21"/>
    <w:rsid w:val="008619F4"/>
    <w:rsid w:val="00872390"/>
    <w:rsid w:val="008923F7"/>
    <w:rsid w:val="008C2726"/>
    <w:rsid w:val="00944418"/>
    <w:rsid w:val="009559E9"/>
    <w:rsid w:val="009757CA"/>
    <w:rsid w:val="009840C5"/>
    <w:rsid w:val="009A4A56"/>
    <w:rsid w:val="009C5895"/>
    <w:rsid w:val="009F2063"/>
    <w:rsid w:val="00A37B57"/>
    <w:rsid w:val="00A514BB"/>
    <w:rsid w:val="00A74ACC"/>
    <w:rsid w:val="00A82397"/>
    <w:rsid w:val="00AA2C66"/>
    <w:rsid w:val="00AC1EE6"/>
    <w:rsid w:val="00B039D5"/>
    <w:rsid w:val="00B0488C"/>
    <w:rsid w:val="00BB7741"/>
    <w:rsid w:val="00BC0E55"/>
    <w:rsid w:val="00BC27E3"/>
    <w:rsid w:val="00BE45BD"/>
    <w:rsid w:val="00C26BD2"/>
    <w:rsid w:val="00C43085"/>
    <w:rsid w:val="00C52E71"/>
    <w:rsid w:val="00C53E0E"/>
    <w:rsid w:val="00C53E55"/>
    <w:rsid w:val="00C82421"/>
    <w:rsid w:val="00C8417A"/>
    <w:rsid w:val="00CD03BD"/>
    <w:rsid w:val="00CD1454"/>
    <w:rsid w:val="00CE078B"/>
    <w:rsid w:val="00CF2B42"/>
    <w:rsid w:val="00D11599"/>
    <w:rsid w:val="00D76FA7"/>
    <w:rsid w:val="00D97A7F"/>
    <w:rsid w:val="00DC232E"/>
    <w:rsid w:val="00DF61E2"/>
    <w:rsid w:val="00E01451"/>
    <w:rsid w:val="00E13176"/>
    <w:rsid w:val="00E664F2"/>
    <w:rsid w:val="00E67D9C"/>
    <w:rsid w:val="00EC2EB6"/>
    <w:rsid w:val="00EC79A2"/>
    <w:rsid w:val="00F02F4A"/>
    <w:rsid w:val="00F405B0"/>
    <w:rsid w:val="00F4671E"/>
    <w:rsid w:val="00F71A73"/>
    <w:rsid w:val="00F8191E"/>
    <w:rsid w:val="00FC5D84"/>
    <w:rsid w:val="00FF1DB7"/>
    <w:rsid w:val="00FF7A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60F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4541C0"/>
    <w:rPr>
      <w:b/>
      <w:bCs/>
    </w:rPr>
  </w:style>
  <w:style w:type="paragraph" w:customStyle="1" w:styleId="Default">
    <w:name w:val="Default"/>
    <w:rsid w:val="00D11599"/>
    <w:pPr>
      <w:autoSpaceDE w:val="0"/>
      <w:autoSpaceDN w:val="0"/>
      <w:adjustRightInd w:val="0"/>
      <w:spacing w:after="0" w:line="240" w:lineRule="auto"/>
    </w:pPr>
    <w:rPr>
      <w:rFonts w:ascii="Times New Roman" w:eastAsiaTheme="minorHAnsi" w:hAnsi="Times New Roman" w:cs="Times New Roman"/>
      <w:color w:val="000000"/>
      <w:sz w:val="24"/>
      <w:szCs w:val="24"/>
      <w:lang w:val="en-US" w:eastAsia="en-US"/>
    </w:rPr>
  </w:style>
  <w:style w:type="paragraph" w:styleId="NormalWeb">
    <w:name w:val="Normal (Web)"/>
    <w:basedOn w:val="Normal"/>
    <w:uiPriority w:val="99"/>
    <w:unhideWhenUsed/>
    <w:rsid w:val="00673E0C"/>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Hyperlink">
    <w:name w:val="Hyperlink"/>
    <w:basedOn w:val="DefaultParagraphFont"/>
    <w:uiPriority w:val="99"/>
    <w:unhideWhenUsed/>
    <w:rsid w:val="00673E0C"/>
    <w:rPr>
      <w:color w:val="0000FF"/>
      <w:u w:val="single"/>
    </w:rPr>
  </w:style>
  <w:style w:type="paragraph" w:styleId="ListParagraph">
    <w:name w:val="List Paragraph"/>
    <w:basedOn w:val="Normal"/>
    <w:uiPriority w:val="34"/>
    <w:qFormat/>
    <w:rsid w:val="000C7FF4"/>
    <w:pPr>
      <w:spacing w:after="160" w:line="259" w:lineRule="auto"/>
      <w:ind w:left="720"/>
      <w:contextualSpacing/>
    </w:pPr>
    <w:rPr>
      <w:rFonts w:eastAsiaTheme="minorHAnsi"/>
      <w:lang w:val="en-US" w:eastAsia="en-US"/>
    </w:rPr>
  </w:style>
  <w:style w:type="table" w:styleId="TableGrid">
    <w:name w:val="Table Grid"/>
    <w:basedOn w:val="TableNormal"/>
    <w:uiPriority w:val="39"/>
    <w:rsid w:val="00290159"/>
    <w:pPr>
      <w:spacing w:after="0" w:line="240" w:lineRule="auto"/>
    </w:pPr>
    <w:rPr>
      <w:rFonts w:eastAsiaTheme="minorHAnsi"/>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xt-black">
    <w:name w:val="txt-black"/>
    <w:basedOn w:val="DefaultParagraphFont"/>
    <w:rsid w:val="003203A0"/>
  </w:style>
  <w:style w:type="paragraph" w:styleId="Header">
    <w:name w:val="header"/>
    <w:basedOn w:val="Normal"/>
    <w:link w:val="HeaderChar"/>
    <w:uiPriority w:val="99"/>
    <w:unhideWhenUsed/>
    <w:rsid w:val="000D7E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7E29"/>
  </w:style>
  <w:style w:type="paragraph" w:styleId="Footer">
    <w:name w:val="footer"/>
    <w:basedOn w:val="Normal"/>
    <w:link w:val="FooterChar"/>
    <w:uiPriority w:val="99"/>
    <w:unhideWhenUsed/>
    <w:rsid w:val="000D7E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7E2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4541C0"/>
    <w:rPr>
      <w:b/>
      <w:bCs/>
    </w:rPr>
  </w:style>
  <w:style w:type="paragraph" w:customStyle="1" w:styleId="Default">
    <w:name w:val="Default"/>
    <w:rsid w:val="00D11599"/>
    <w:pPr>
      <w:autoSpaceDE w:val="0"/>
      <w:autoSpaceDN w:val="0"/>
      <w:adjustRightInd w:val="0"/>
      <w:spacing w:after="0" w:line="240" w:lineRule="auto"/>
    </w:pPr>
    <w:rPr>
      <w:rFonts w:ascii="Times New Roman" w:eastAsiaTheme="minorHAnsi" w:hAnsi="Times New Roman" w:cs="Times New Roman"/>
      <w:color w:val="000000"/>
      <w:sz w:val="24"/>
      <w:szCs w:val="24"/>
      <w:lang w:val="en-US" w:eastAsia="en-US"/>
    </w:rPr>
  </w:style>
  <w:style w:type="paragraph" w:styleId="NormalWeb">
    <w:name w:val="Normal (Web)"/>
    <w:basedOn w:val="Normal"/>
    <w:uiPriority w:val="99"/>
    <w:unhideWhenUsed/>
    <w:rsid w:val="00673E0C"/>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Hyperlink">
    <w:name w:val="Hyperlink"/>
    <w:basedOn w:val="DefaultParagraphFont"/>
    <w:uiPriority w:val="99"/>
    <w:unhideWhenUsed/>
    <w:rsid w:val="00673E0C"/>
    <w:rPr>
      <w:color w:val="0000FF"/>
      <w:u w:val="single"/>
    </w:rPr>
  </w:style>
  <w:style w:type="paragraph" w:styleId="ListParagraph">
    <w:name w:val="List Paragraph"/>
    <w:basedOn w:val="Normal"/>
    <w:uiPriority w:val="34"/>
    <w:qFormat/>
    <w:rsid w:val="000C7FF4"/>
    <w:pPr>
      <w:spacing w:after="160" w:line="259" w:lineRule="auto"/>
      <w:ind w:left="720"/>
      <w:contextualSpacing/>
    </w:pPr>
    <w:rPr>
      <w:rFonts w:eastAsiaTheme="minorHAnsi"/>
      <w:lang w:val="en-US" w:eastAsia="en-US"/>
    </w:rPr>
  </w:style>
  <w:style w:type="table" w:styleId="TableGrid">
    <w:name w:val="Table Grid"/>
    <w:basedOn w:val="TableNormal"/>
    <w:uiPriority w:val="39"/>
    <w:rsid w:val="00290159"/>
    <w:pPr>
      <w:spacing w:after="0" w:line="240" w:lineRule="auto"/>
    </w:pPr>
    <w:rPr>
      <w:rFonts w:eastAsiaTheme="minorHAnsi"/>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xt-black">
    <w:name w:val="txt-black"/>
    <w:basedOn w:val="DefaultParagraphFont"/>
    <w:rsid w:val="003203A0"/>
  </w:style>
  <w:style w:type="paragraph" w:styleId="Header">
    <w:name w:val="header"/>
    <w:basedOn w:val="Normal"/>
    <w:link w:val="HeaderChar"/>
    <w:uiPriority w:val="99"/>
    <w:unhideWhenUsed/>
    <w:rsid w:val="000D7E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7E29"/>
  </w:style>
  <w:style w:type="paragraph" w:styleId="Footer">
    <w:name w:val="footer"/>
    <w:basedOn w:val="Normal"/>
    <w:link w:val="FooterChar"/>
    <w:uiPriority w:val="99"/>
    <w:unhideWhenUsed/>
    <w:rsid w:val="000D7E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7E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5534955">
      <w:bodyDiv w:val="1"/>
      <w:marLeft w:val="0"/>
      <w:marRight w:val="0"/>
      <w:marTop w:val="0"/>
      <w:marBottom w:val="0"/>
      <w:divBdr>
        <w:top w:val="none" w:sz="0" w:space="0" w:color="auto"/>
        <w:left w:val="none" w:sz="0" w:space="0" w:color="auto"/>
        <w:bottom w:val="none" w:sz="0" w:space="0" w:color="auto"/>
        <w:right w:val="none" w:sz="0" w:space="0" w:color="auto"/>
      </w:divBdr>
    </w:div>
    <w:div w:id="860777924">
      <w:bodyDiv w:val="1"/>
      <w:marLeft w:val="0"/>
      <w:marRight w:val="0"/>
      <w:marTop w:val="0"/>
      <w:marBottom w:val="0"/>
      <w:divBdr>
        <w:top w:val="none" w:sz="0" w:space="0" w:color="auto"/>
        <w:left w:val="none" w:sz="0" w:space="0" w:color="auto"/>
        <w:bottom w:val="none" w:sz="0" w:space="0" w:color="auto"/>
        <w:right w:val="none" w:sz="0" w:space="0" w:color="auto"/>
      </w:divBdr>
      <w:divsChild>
        <w:div w:id="1451439283">
          <w:marLeft w:val="0"/>
          <w:marRight w:val="0"/>
          <w:marTop w:val="0"/>
          <w:marBottom w:val="300"/>
          <w:divBdr>
            <w:top w:val="none" w:sz="0" w:space="0" w:color="auto"/>
            <w:left w:val="none" w:sz="0" w:space="0" w:color="auto"/>
            <w:bottom w:val="none" w:sz="0" w:space="0" w:color="auto"/>
            <w:right w:val="none" w:sz="0" w:space="0" w:color="auto"/>
          </w:divBdr>
          <w:divsChild>
            <w:div w:id="1138764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3508371">
      <w:bodyDiv w:val="1"/>
      <w:marLeft w:val="0"/>
      <w:marRight w:val="0"/>
      <w:marTop w:val="0"/>
      <w:marBottom w:val="0"/>
      <w:divBdr>
        <w:top w:val="none" w:sz="0" w:space="0" w:color="auto"/>
        <w:left w:val="none" w:sz="0" w:space="0" w:color="auto"/>
        <w:bottom w:val="none" w:sz="0" w:space="0" w:color="auto"/>
        <w:right w:val="none" w:sz="0" w:space="0" w:color="auto"/>
      </w:divBdr>
    </w:div>
    <w:div w:id="1335378050">
      <w:bodyDiv w:val="1"/>
      <w:marLeft w:val="0"/>
      <w:marRight w:val="0"/>
      <w:marTop w:val="0"/>
      <w:marBottom w:val="0"/>
      <w:divBdr>
        <w:top w:val="none" w:sz="0" w:space="0" w:color="auto"/>
        <w:left w:val="none" w:sz="0" w:space="0" w:color="auto"/>
        <w:bottom w:val="none" w:sz="0" w:space="0" w:color="auto"/>
        <w:right w:val="none" w:sz="0" w:space="0" w:color="auto"/>
      </w:divBdr>
    </w:div>
    <w:div w:id="1399748461">
      <w:bodyDiv w:val="1"/>
      <w:marLeft w:val="0"/>
      <w:marRight w:val="0"/>
      <w:marTop w:val="0"/>
      <w:marBottom w:val="0"/>
      <w:divBdr>
        <w:top w:val="none" w:sz="0" w:space="0" w:color="auto"/>
        <w:left w:val="none" w:sz="0" w:space="0" w:color="auto"/>
        <w:bottom w:val="none" w:sz="0" w:space="0" w:color="auto"/>
        <w:right w:val="none" w:sz="0" w:space="0" w:color="auto"/>
      </w:divBdr>
    </w:div>
    <w:div w:id="1628663404">
      <w:bodyDiv w:val="1"/>
      <w:marLeft w:val="0"/>
      <w:marRight w:val="0"/>
      <w:marTop w:val="0"/>
      <w:marBottom w:val="0"/>
      <w:divBdr>
        <w:top w:val="none" w:sz="0" w:space="0" w:color="auto"/>
        <w:left w:val="none" w:sz="0" w:space="0" w:color="auto"/>
        <w:bottom w:val="none" w:sz="0" w:space="0" w:color="auto"/>
        <w:right w:val="none" w:sz="0" w:space="0" w:color="auto"/>
      </w:divBdr>
      <w:divsChild>
        <w:div w:id="575826190">
          <w:marLeft w:val="0"/>
          <w:marRight w:val="0"/>
          <w:marTop w:val="0"/>
          <w:marBottom w:val="300"/>
          <w:divBdr>
            <w:top w:val="none" w:sz="0" w:space="0" w:color="auto"/>
            <w:left w:val="none" w:sz="0" w:space="0" w:color="auto"/>
            <w:bottom w:val="none" w:sz="0" w:space="0" w:color="auto"/>
            <w:right w:val="none" w:sz="0" w:space="0" w:color="auto"/>
          </w:divBdr>
          <w:divsChild>
            <w:div w:id="2126457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558322">
      <w:bodyDiv w:val="1"/>
      <w:marLeft w:val="0"/>
      <w:marRight w:val="0"/>
      <w:marTop w:val="0"/>
      <w:marBottom w:val="0"/>
      <w:divBdr>
        <w:top w:val="none" w:sz="0" w:space="0" w:color="auto"/>
        <w:left w:val="none" w:sz="0" w:space="0" w:color="auto"/>
        <w:bottom w:val="none" w:sz="0" w:space="0" w:color="auto"/>
        <w:right w:val="none" w:sz="0" w:space="0" w:color="auto"/>
      </w:divBdr>
      <w:divsChild>
        <w:div w:id="1383361020">
          <w:marLeft w:val="0"/>
          <w:marRight w:val="0"/>
          <w:marTop w:val="0"/>
          <w:marBottom w:val="300"/>
          <w:divBdr>
            <w:top w:val="none" w:sz="0" w:space="0" w:color="auto"/>
            <w:left w:val="none" w:sz="0" w:space="0" w:color="auto"/>
            <w:bottom w:val="none" w:sz="0" w:space="0" w:color="auto"/>
            <w:right w:val="none" w:sz="0" w:space="0" w:color="auto"/>
          </w:divBdr>
          <w:divsChild>
            <w:div w:id="890727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355436">
      <w:bodyDiv w:val="1"/>
      <w:marLeft w:val="0"/>
      <w:marRight w:val="0"/>
      <w:marTop w:val="0"/>
      <w:marBottom w:val="0"/>
      <w:divBdr>
        <w:top w:val="none" w:sz="0" w:space="0" w:color="auto"/>
        <w:left w:val="none" w:sz="0" w:space="0" w:color="auto"/>
        <w:bottom w:val="none" w:sz="0" w:space="0" w:color="auto"/>
        <w:right w:val="none" w:sz="0" w:space="0" w:color="auto"/>
      </w:divBdr>
    </w:div>
    <w:div w:id="19937495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410</Words>
  <Characters>2337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2020-10-31T14:52:00Z</dcterms:created>
  <dcterms:modified xsi:type="dcterms:W3CDTF">2020-10-31T14:52:00Z</dcterms:modified>
</cp:coreProperties>
</file>